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8931"/>
        <w:jc w:val="both"/>
        <w:rPr>
          <w:lang w:val="ru-RU"/>
        </w:rPr>
      </w:pPr>
      <w:r>
        <w:rPr>
          <w:lang w:val="uk-UA"/>
        </w:rPr>
        <w:t xml:space="preserve">Додаток</w:t>
      </w:r>
      <w:r>
        <w:rPr>
          <w:lang w:val="ru-RU"/>
        </w:rPr>
        <w:t xml:space="preserve"> 1</w:t>
      </w:r>
      <w:r>
        <w:rPr>
          <w:lang w:val="ru-RU"/>
        </w:rPr>
      </w:r>
    </w:p>
    <w:p>
      <w:pPr>
        <w:pStyle w:val="638"/>
        <w:pBdr/>
        <w:spacing/>
        <w:ind w:left="8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>
        <w:rPr>
          <w:sz w:val="28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sz w:val="28"/>
          <w:szCs w:val="28"/>
        </w:rPr>
      </w:r>
    </w:p>
    <w:p>
      <w:pPr>
        <w:pStyle w:val="638"/>
        <w:pBdr/>
        <w:spacing/>
        <w:ind w:left="89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tabs>
          <w:tab w:val="left" w:leader="underscore" w:pos="9024"/>
        </w:tabs>
        <w:spacing/>
        <w:ind/>
        <w:jc w:val="center"/>
        <w:rPr>
          <w:lang w:val="uk-UA"/>
        </w:rPr>
      </w:pPr>
      <w:r>
        <w:rPr>
          <w:b/>
          <w:lang w:val="uk-UA"/>
        </w:rPr>
        <w:t xml:space="preserve">Ресурсне забезпечення </w:t>
      </w:r>
      <w:r>
        <w:rPr>
          <w:b/>
          <w:lang w:val="uk-UA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lang w:val="uk-UA"/>
        </w:rPr>
        <w:br/>
      </w:r>
      <w:r>
        <w:rPr>
          <w:lang w:val="uk-UA"/>
        </w:rPr>
      </w:r>
    </w:p>
    <w:p>
      <w:pPr>
        <w:pBdr/>
        <w:shd w:val="clear" w:color="auto" w:fill="ffffff"/>
        <w:tabs>
          <w:tab w:val="left" w:leader="underscore" w:pos="9024"/>
        </w:tabs>
        <w:spacing/>
        <w:ind/>
        <w:jc w:val="right"/>
        <w:rPr>
          <w:lang w:val="uk-UA"/>
        </w:rPr>
      </w:pPr>
      <w:r>
        <w:rPr>
          <w:lang w:val="uk-UA"/>
        </w:rPr>
        <w:t xml:space="preserve">(</w:t>
      </w:r>
      <w:r>
        <w:rPr>
          <w:lang w:val="uk-UA"/>
        </w:rPr>
        <w:t xml:space="preserve">тис. </w:t>
      </w:r>
      <w:r>
        <w:rPr>
          <w:lang w:val="uk-UA"/>
        </w:rPr>
        <w:t xml:space="preserve">грн</w:t>
      </w:r>
      <w:r>
        <w:rPr>
          <w:lang w:val="uk-UA"/>
        </w:rPr>
        <w:t xml:space="preserve">)</w:t>
      </w:r>
      <w:r>
        <w:rPr>
          <w:lang w:val="uk-UA"/>
        </w:rPr>
      </w:r>
    </w:p>
    <w:tbl>
      <w:tblPr>
        <w:tblW w:w="1431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1276"/>
        <w:gridCol w:w="1275"/>
        <w:gridCol w:w="1276"/>
        <w:gridCol w:w="1276"/>
        <w:gridCol w:w="1276"/>
        <w:gridCol w:w="2409"/>
      </w:tblGrid>
      <w:tr>
        <w:trPr/>
        <w:tc>
          <w:tcPr>
            <w:shd w:val="clear" w:color="auto" w:fill="auto"/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Обсяг коштів, які</w:t>
            </w:r>
            <w:r>
              <w:rPr>
                <w:b/>
                <w:bCs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 w:right="-10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пропонується залучити на</w:t>
            </w:r>
            <w:r>
              <w:rPr>
                <w:b/>
                <w:bCs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 w:right="-10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виконання Програми</w:t>
            </w: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  <w:tc>
          <w:tcPr>
            <w:gridSpan w:val="6"/>
            <w:shd w:val="clear" w:color="auto" w:fill="auto"/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Етапи виконання Програми</w:t>
            </w: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2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Всього  витрати на виконання Програми</w:t>
            </w: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253" w:type="dxa"/>
            <w:vMerge w:val="continue"/>
            <w:textDirection w:val="lrTb"/>
            <w:noWrap w:val="false"/>
          </w:tcPr>
          <w:p>
            <w:pPr>
              <w:pBdr/>
              <w:spacing/>
              <w:ind w:right="-108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</w: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 xml:space="preserve">202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5</w:t>
            </w:r>
            <w:r>
              <w:rPr>
                <w:b/>
                <w:bCs/>
                <w:sz w:val="26"/>
                <w:szCs w:val="26"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 xml:space="preserve">202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6</w:t>
            </w:r>
            <w:r>
              <w:rPr>
                <w:b/>
                <w:bCs/>
                <w:sz w:val="26"/>
                <w:szCs w:val="26"/>
                <w:lang w:val="uk-UA"/>
              </w:rPr>
            </w:r>
          </w:p>
        </w:tc>
        <w:tc>
          <w:tcPr>
            <w:shd w:val="clear" w:color="auto" w:fill="auto"/>
            <w:tcBorders/>
            <w:tcW w:w="1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 xml:space="preserve">202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7</w:t>
            </w:r>
            <w:r>
              <w:rPr>
                <w:b/>
                <w:bCs/>
                <w:sz w:val="26"/>
                <w:szCs w:val="26"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 xml:space="preserve">202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8</w:t>
            </w:r>
            <w:r>
              <w:rPr>
                <w:b/>
                <w:bCs/>
                <w:sz w:val="26"/>
                <w:szCs w:val="26"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 xml:space="preserve">202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9</w:t>
            </w:r>
            <w:r>
              <w:rPr>
                <w:b/>
                <w:bCs/>
                <w:sz w:val="26"/>
                <w:szCs w:val="26"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 xml:space="preserve">20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30</w:t>
            </w:r>
            <w:r>
              <w:rPr>
                <w:b/>
                <w:bCs/>
                <w:sz w:val="26"/>
                <w:szCs w:val="26"/>
                <w:lang w:val="uk-UA"/>
              </w:rPr>
            </w:r>
          </w:p>
        </w:tc>
        <w:tc>
          <w:tcPr>
            <w:shd w:val="clear" w:color="auto" w:fill="auto"/>
            <w:tcBorders/>
            <w:tcW w:w="24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4253" w:type="dxa"/>
            <w:textDirection w:val="lrTb"/>
            <w:noWrap w:val="false"/>
          </w:tcPr>
          <w:p>
            <w:pPr>
              <w:pBdr/>
              <w:spacing w:after="40" w:before="40"/>
              <w:ind w:right="-108" w:left="34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Обсяг ресурсів всього,</w:t>
            </w:r>
            <w:r>
              <w:rPr>
                <w:bCs/>
                <w:sz w:val="24"/>
                <w:szCs w:val="24"/>
                <w:lang w:val="uk-UA"/>
              </w:rPr>
              <w:br/>
              <w:t xml:space="preserve">у тому числі:</w:t>
            </w:r>
            <w:r>
              <w:rPr>
                <w:bCs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1174</w:t>
            </w:r>
            <w:r>
              <w:rPr>
                <w:bCs/>
                <w:lang w:val="uk-UA"/>
              </w:rPr>
              <w:t xml:space="preserve">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660,0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1860,0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1860,0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860,0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856,0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2409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7270</w:t>
            </w:r>
            <w:r>
              <w:rPr>
                <w:bCs/>
                <w:lang w:val="uk-UA"/>
              </w:rPr>
              <w:t xml:space="preserve">,0</w:t>
            </w:r>
            <w:r>
              <w:rPr>
                <w:bCs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253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176"/>
                <w:tab w:val="left" w:leader="none" w:pos="318"/>
              </w:tabs>
              <w:spacing w:after="40" w:before="40"/>
              <w:ind w:right="-108" w:firstLine="0" w:left="176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кошти обласного бюджету</w:t>
            </w:r>
            <w:r>
              <w:rPr>
                <w:bCs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874</w:t>
            </w:r>
            <w:r>
              <w:rPr>
                <w:bCs/>
                <w:lang w:val="uk-UA"/>
              </w:rPr>
              <w:t xml:space="preserve">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360,0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1860,0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360,0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860,0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856,0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2409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5170</w:t>
            </w:r>
            <w:r>
              <w:rPr>
                <w:bCs/>
                <w:lang w:val="uk-UA"/>
              </w:rPr>
              <w:t xml:space="preserve">,0</w:t>
            </w:r>
            <w:r>
              <w:rPr>
                <w:bCs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253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176"/>
                <w:tab w:val="left" w:leader="none" w:pos="318"/>
              </w:tabs>
              <w:spacing w:after="40" w:before="40"/>
              <w:ind w:right="-108" w:firstLine="0" w:left="17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кошти не бюджетних джерел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300,0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300,0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15</w:t>
            </w:r>
            <w:r>
              <w:rPr>
                <w:bCs/>
                <w:lang w:val="uk-UA"/>
              </w:rPr>
              <w:t xml:space="preserve">00,0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2409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2100,0</w:t>
            </w:r>
            <w:r>
              <w:rPr>
                <w:bCs/>
                <w:lang w:val="uk-UA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В. о. начальника Управління 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містобудування та архітектури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Чернігівської обласної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державної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Сергій КУРЕНЯ</w:t>
      </w:r>
      <w:r>
        <w:rPr>
          <w:lang w:val="uk-UA"/>
        </w:rPr>
      </w:r>
    </w:p>
    <w:p>
      <w:pPr>
        <w:pBdr/>
        <w:shd w:val="clear" w:color="auto" w:fill="ffffff"/>
        <w:spacing/>
        <w:ind w:hanging="34" w:left="34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footnotePr/>
      <w:endnotePr/>
      <w:type w:val="nextPage"/>
      <w:pgSz w:h="12240" w:orient="landscape" w:w="15840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1"/>
    <w:next w:val="63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32"/>
    <w:link w:val="6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2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2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paragraph" w:styleId="631" w:default="1">
    <w:name w:val="Normal"/>
    <w:qFormat/>
    <w:pPr>
      <w:pBdr/>
      <w:spacing/>
      <w:ind/>
    </w:pPr>
  </w:style>
  <w:style w:type="character" w:styleId="632" w:default="1">
    <w:name w:val="Default Paragraph Font"/>
    <w:uiPriority w:val="1"/>
    <w:semiHidden/>
    <w:unhideWhenUsed/>
    <w:pPr>
      <w:pBdr/>
      <w:spacing/>
      <w:ind/>
    </w:pPr>
  </w:style>
  <w:style w:type="table" w:styleId="63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4" w:default="1">
    <w:name w:val="No List"/>
    <w:uiPriority w:val="99"/>
    <w:semiHidden/>
    <w:unhideWhenUsed/>
    <w:pPr>
      <w:pBdr/>
      <w:spacing/>
      <w:ind/>
    </w:pPr>
  </w:style>
  <w:style w:type="table" w:styleId="635">
    <w:name w:val="Table Grid"/>
    <w:basedOn w:val="633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6">
    <w:name w:val="Title"/>
    <w:basedOn w:val="631"/>
    <w:link w:val="637"/>
    <w:qFormat/>
    <w:pPr>
      <w:pBdr/>
      <w:spacing/>
      <w:ind/>
      <w:jc w:val="center"/>
    </w:pPr>
    <w:rPr>
      <w:rFonts w:eastAsia="Times New Roman"/>
      <w:b/>
      <w:bCs/>
      <w:sz w:val="24"/>
      <w:szCs w:val="24"/>
      <w:lang w:val="uk-UA" w:eastAsia="ru-RU"/>
    </w:rPr>
  </w:style>
  <w:style w:type="character" w:styleId="637" w:customStyle="1">
    <w:name w:val="Название Знак"/>
    <w:basedOn w:val="632"/>
    <w:link w:val="636"/>
    <w:pPr>
      <w:pBdr/>
      <w:spacing/>
      <w:ind/>
    </w:pPr>
    <w:rPr>
      <w:rFonts w:eastAsia="Times New Roman"/>
      <w:b/>
      <w:bCs/>
      <w:sz w:val="24"/>
      <w:szCs w:val="24"/>
      <w:lang w:val="uk-UA" w:eastAsia="ru-RU"/>
    </w:rPr>
  </w:style>
  <w:style w:type="paragraph" w:styleId="638" w:customStyle="1">
    <w:name w:val="Default"/>
    <w:pPr>
      <w:pBdr/>
      <w:spacing/>
      <w:ind/>
    </w:pPr>
    <w:rPr>
      <w:rFonts w:eastAsia="Times New Roman"/>
      <w:color w:val="000000"/>
      <w:sz w:val="24"/>
      <w:szCs w:val="24"/>
      <w:lang w:val="uk-UA" w:eastAsia="uk-UA"/>
    </w:rPr>
  </w:style>
  <w:style w:type="paragraph" w:styleId="639">
    <w:name w:val="Balloon Text"/>
    <w:basedOn w:val="631"/>
    <w:link w:val="64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40" w:customStyle="1">
    <w:name w:val="Текст выноски Знак"/>
    <w:basedOn w:val="632"/>
    <w:link w:val="63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4B8F-D065-41DD-818D-E4886B3E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UMA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PC_MS</dc:creator>
  <cp:lastModifiedBy>Anonymous</cp:lastModifiedBy>
  <cp:revision>14</cp:revision>
  <dcterms:created xsi:type="dcterms:W3CDTF">2024-05-30T07:58:00Z</dcterms:created>
  <dcterms:modified xsi:type="dcterms:W3CDTF">2025-02-05T07:01:26Z</dcterms:modified>
</cp:coreProperties>
</file>